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9C572" w14:textId="2EB785FD" w:rsidR="00BE7133" w:rsidRPr="008900E5" w:rsidRDefault="00C30424" w:rsidP="00407AFD">
      <w:pPr>
        <w:jc w:val="center"/>
        <w:rPr>
          <w:rFonts w:ascii="Arial" w:hAnsi="Arial" w:cs="Arial"/>
          <w:sz w:val="28"/>
          <w:szCs w:val="28"/>
        </w:rPr>
      </w:pPr>
      <w:r w:rsidRPr="008900E5">
        <w:rPr>
          <w:rFonts w:ascii="Arial" w:hAnsi="Arial" w:cs="Arial"/>
          <w:sz w:val="28"/>
          <w:szCs w:val="28"/>
        </w:rPr>
        <w:t>TISKOVÁ ZPRÁVA</w:t>
      </w:r>
    </w:p>
    <w:p w14:paraId="1BB4AEFA" w14:textId="77777777" w:rsidR="00887805" w:rsidRPr="00407AFD" w:rsidRDefault="00887805" w:rsidP="00407AFD">
      <w:pPr>
        <w:jc w:val="center"/>
        <w:rPr>
          <w:rFonts w:ascii="Aptos" w:hAnsi="Aptos"/>
          <w:b/>
          <w:bCs/>
        </w:rPr>
      </w:pPr>
    </w:p>
    <w:p w14:paraId="0A08A67C" w14:textId="1CC1F799" w:rsidR="00407AFD" w:rsidRPr="008900E5" w:rsidRDefault="00C30424" w:rsidP="008900E5">
      <w:pPr>
        <w:jc w:val="center"/>
        <w:rPr>
          <w:rFonts w:ascii="Aptos" w:hAnsi="Aptos"/>
          <w:sz w:val="30"/>
          <w:szCs w:val="30"/>
        </w:rPr>
      </w:pPr>
      <w:r w:rsidRPr="008900E5">
        <w:rPr>
          <w:rFonts w:ascii="Arial" w:hAnsi="Arial" w:cs="Arial"/>
          <w:b/>
          <w:bCs/>
          <w:sz w:val="30"/>
          <w:szCs w:val="30"/>
        </w:rPr>
        <w:t>Podnikatelé vítají snahu modernizovat společnost EKO-KOM. Reforma přinese efektivnější systém nakládání s obaly a výrobky</w:t>
      </w:r>
    </w:p>
    <w:p w14:paraId="54812B09" w14:textId="77777777" w:rsidR="008900E5" w:rsidRDefault="008900E5">
      <w:pPr>
        <w:rPr>
          <w:rFonts w:ascii="Arial" w:hAnsi="Arial" w:cs="Arial"/>
          <w:i/>
          <w:iCs/>
          <w:sz w:val="22"/>
        </w:rPr>
      </w:pPr>
    </w:p>
    <w:p w14:paraId="47C24BE0" w14:textId="6DECB7FC" w:rsidR="001C3559" w:rsidRPr="008900E5" w:rsidRDefault="00407AFD">
      <w:pPr>
        <w:rPr>
          <w:rFonts w:ascii="Arial" w:hAnsi="Arial" w:cs="Arial"/>
          <w:b/>
          <w:bCs/>
          <w:sz w:val="22"/>
        </w:rPr>
      </w:pPr>
      <w:r w:rsidRPr="008900E5">
        <w:rPr>
          <w:rFonts w:ascii="Arial" w:hAnsi="Arial" w:cs="Arial"/>
          <w:i/>
          <w:iCs/>
          <w:sz w:val="22"/>
        </w:rPr>
        <w:t xml:space="preserve">Praha, </w:t>
      </w:r>
      <w:r w:rsidR="00DA3A99">
        <w:rPr>
          <w:rFonts w:ascii="Arial" w:hAnsi="Arial" w:cs="Arial"/>
          <w:i/>
          <w:iCs/>
          <w:sz w:val="22"/>
        </w:rPr>
        <w:t>1</w:t>
      </w:r>
      <w:r w:rsidRPr="008900E5">
        <w:rPr>
          <w:rFonts w:ascii="Arial" w:hAnsi="Arial" w:cs="Arial"/>
          <w:i/>
          <w:iCs/>
          <w:sz w:val="22"/>
        </w:rPr>
        <w:t xml:space="preserve">. </w:t>
      </w:r>
      <w:r w:rsidR="00DA3A99">
        <w:rPr>
          <w:rFonts w:ascii="Arial" w:hAnsi="Arial" w:cs="Arial"/>
          <w:i/>
          <w:iCs/>
          <w:sz w:val="22"/>
        </w:rPr>
        <w:t>října</w:t>
      </w:r>
      <w:r w:rsidR="00DA3A99" w:rsidRPr="008900E5">
        <w:rPr>
          <w:rFonts w:ascii="Arial" w:hAnsi="Arial" w:cs="Arial"/>
          <w:i/>
          <w:iCs/>
          <w:sz w:val="22"/>
        </w:rPr>
        <w:t xml:space="preserve"> </w:t>
      </w:r>
      <w:r w:rsidRPr="008900E5">
        <w:rPr>
          <w:rFonts w:ascii="Arial" w:hAnsi="Arial" w:cs="Arial"/>
          <w:i/>
          <w:iCs/>
          <w:sz w:val="22"/>
        </w:rPr>
        <w:t>2026 –</w:t>
      </w:r>
      <w:r w:rsidRPr="008900E5">
        <w:rPr>
          <w:rFonts w:ascii="Arial" w:hAnsi="Arial" w:cs="Arial"/>
          <w:b/>
          <w:bCs/>
          <w:sz w:val="22"/>
        </w:rPr>
        <w:t xml:space="preserve"> </w:t>
      </w:r>
      <w:r w:rsidR="00B21E58" w:rsidRPr="008900E5">
        <w:rPr>
          <w:rFonts w:ascii="Arial" w:hAnsi="Arial" w:cs="Arial"/>
          <w:b/>
          <w:bCs/>
          <w:sz w:val="22"/>
        </w:rPr>
        <w:t xml:space="preserve">Hospodářská komora </w:t>
      </w:r>
      <w:r w:rsidR="002B2D8B" w:rsidRPr="008900E5">
        <w:rPr>
          <w:rFonts w:ascii="Arial" w:hAnsi="Arial" w:cs="Arial"/>
          <w:b/>
          <w:bCs/>
          <w:sz w:val="22"/>
        </w:rPr>
        <w:t xml:space="preserve">vítá </w:t>
      </w:r>
      <w:r w:rsidR="00DA3A99">
        <w:rPr>
          <w:rFonts w:ascii="Arial" w:hAnsi="Arial" w:cs="Arial"/>
          <w:b/>
          <w:bCs/>
          <w:sz w:val="22"/>
        </w:rPr>
        <w:t>včerejší</w:t>
      </w:r>
      <w:r w:rsidR="00DA3A99" w:rsidRPr="008900E5">
        <w:rPr>
          <w:rFonts w:ascii="Arial" w:hAnsi="Arial" w:cs="Arial"/>
          <w:b/>
          <w:bCs/>
          <w:sz w:val="22"/>
        </w:rPr>
        <w:t xml:space="preserve"> </w:t>
      </w:r>
      <w:r w:rsidR="002B2D8B" w:rsidRPr="008900E5">
        <w:rPr>
          <w:rFonts w:ascii="Arial" w:hAnsi="Arial" w:cs="Arial"/>
          <w:b/>
          <w:bCs/>
          <w:sz w:val="22"/>
        </w:rPr>
        <w:t xml:space="preserve">rozhodnutí výboru pro životní prostředí Poslanecké sněmovny posunout k dalšímu projednávání návrh, </w:t>
      </w:r>
      <w:r w:rsidR="007F4A28" w:rsidRPr="008900E5">
        <w:rPr>
          <w:rFonts w:ascii="Arial" w:hAnsi="Arial" w:cs="Arial"/>
          <w:b/>
          <w:bCs/>
          <w:sz w:val="22"/>
        </w:rPr>
        <w:t xml:space="preserve">který </w:t>
      </w:r>
      <w:r w:rsidR="004E567C" w:rsidRPr="008900E5">
        <w:rPr>
          <w:rFonts w:ascii="Arial" w:hAnsi="Arial" w:cs="Arial"/>
          <w:b/>
          <w:bCs/>
          <w:sz w:val="22"/>
        </w:rPr>
        <w:t>přináší výraznou modernizaci společnosti Eko-kom. Pokud poslanci předložený návrh schválí</w:t>
      </w:r>
      <w:r w:rsidR="001C3559" w:rsidRPr="008900E5">
        <w:rPr>
          <w:rFonts w:ascii="Arial" w:hAnsi="Arial" w:cs="Arial"/>
          <w:b/>
          <w:bCs/>
          <w:sz w:val="22"/>
        </w:rPr>
        <w:t xml:space="preserve">, podnikatelům klesnou náklady na plnění povinností z evropské zelené legislativy a Eko-kom se více otevře těm, kteří celý systém dlouhodobě financují. </w:t>
      </w:r>
    </w:p>
    <w:p w14:paraId="1BCE67FB" w14:textId="77777777" w:rsidR="001C3559" w:rsidRPr="008900E5" w:rsidRDefault="001C3559">
      <w:pPr>
        <w:rPr>
          <w:rFonts w:ascii="Arial" w:hAnsi="Arial" w:cs="Arial"/>
          <w:sz w:val="22"/>
        </w:rPr>
      </w:pPr>
    </w:p>
    <w:p w14:paraId="390A72E5" w14:textId="59750676" w:rsidR="00407AFD" w:rsidRPr="008900E5" w:rsidRDefault="00576479">
      <w:pPr>
        <w:rPr>
          <w:rFonts w:ascii="Arial" w:hAnsi="Arial" w:cs="Arial"/>
          <w:sz w:val="22"/>
        </w:rPr>
      </w:pPr>
      <w:r w:rsidRPr="008900E5">
        <w:rPr>
          <w:rFonts w:ascii="Arial" w:hAnsi="Arial" w:cs="Arial"/>
          <w:sz w:val="22"/>
        </w:rPr>
        <w:t>Evropská komise dlouhodobě kritizuje, že Eko-kom ve své dnešní podobě ovládá malá skupina výrobců obalů a nápojů</w:t>
      </w:r>
      <w:r w:rsidR="00B047E5" w:rsidRPr="008900E5">
        <w:rPr>
          <w:rFonts w:ascii="Arial" w:hAnsi="Arial" w:cs="Arial"/>
          <w:sz w:val="22"/>
        </w:rPr>
        <w:t xml:space="preserve">, zatímco naprostá většina plátců nemá možnost </w:t>
      </w:r>
      <w:r w:rsidR="005A0523" w:rsidRPr="008900E5">
        <w:rPr>
          <w:rFonts w:ascii="Arial" w:hAnsi="Arial" w:cs="Arial"/>
          <w:sz w:val="22"/>
        </w:rPr>
        <w:t>fungování Eko-</w:t>
      </w:r>
      <w:proofErr w:type="gramStart"/>
      <w:r w:rsidR="008900E5" w:rsidRPr="008900E5">
        <w:rPr>
          <w:rFonts w:ascii="Arial" w:hAnsi="Arial" w:cs="Arial"/>
          <w:sz w:val="22"/>
        </w:rPr>
        <w:t>komu</w:t>
      </w:r>
      <w:proofErr w:type="gramEnd"/>
      <w:r w:rsidR="008900E5">
        <w:rPr>
          <w:rFonts w:ascii="Arial" w:hAnsi="Arial" w:cs="Arial"/>
          <w:sz w:val="22"/>
        </w:rPr>
        <w:t xml:space="preserve"> </w:t>
      </w:r>
      <w:r w:rsidR="005A0523" w:rsidRPr="008900E5">
        <w:rPr>
          <w:rFonts w:ascii="Arial" w:hAnsi="Arial" w:cs="Arial"/>
          <w:sz w:val="22"/>
        </w:rPr>
        <w:t xml:space="preserve">jakkoliv </w:t>
      </w:r>
      <w:r w:rsidR="008900E5">
        <w:rPr>
          <w:rFonts w:ascii="Arial" w:hAnsi="Arial" w:cs="Arial"/>
          <w:sz w:val="22"/>
        </w:rPr>
        <w:t>ovlivnit</w:t>
      </w:r>
      <w:r w:rsidR="008900E5" w:rsidRPr="008900E5">
        <w:rPr>
          <w:rFonts w:ascii="Arial" w:hAnsi="Arial" w:cs="Arial"/>
          <w:sz w:val="22"/>
        </w:rPr>
        <w:t xml:space="preserve"> </w:t>
      </w:r>
      <w:r w:rsidR="005A0523" w:rsidRPr="008900E5">
        <w:rPr>
          <w:rFonts w:ascii="Arial" w:hAnsi="Arial" w:cs="Arial"/>
          <w:sz w:val="22"/>
        </w:rPr>
        <w:t xml:space="preserve">a chybí i účinná veřejná kontrola. </w:t>
      </w:r>
      <w:r w:rsidR="005A0523" w:rsidRPr="008900E5">
        <w:rPr>
          <w:rFonts w:ascii="Arial" w:hAnsi="Arial" w:cs="Arial"/>
          <w:i/>
          <w:iCs/>
          <w:sz w:val="22"/>
        </w:rPr>
        <w:t xml:space="preserve">„Oceňujeme </w:t>
      </w:r>
      <w:r w:rsidR="00572916" w:rsidRPr="008900E5">
        <w:rPr>
          <w:rFonts w:ascii="Arial" w:hAnsi="Arial" w:cs="Arial"/>
          <w:i/>
          <w:iCs/>
          <w:sz w:val="22"/>
        </w:rPr>
        <w:t>návrh předsedkyně výboru pro životní prostředí Poslanecké sněmovny Bereniky Peštové, kter</w:t>
      </w:r>
      <w:r w:rsidR="00E8359C" w:rsidRPr="008900E5">
        <w:rPr>
          <w:rFonts w:ascii="Arial" w:hAnsi="Arial" w:cs="Arial"/>
          <w:i/>
          <w:iCs/>
          <w:sz w:val="22"/>
        </w:rPr>
        <w:t xml:space="preserve">ý řeší výtky Evropské komise a umožní, aby se Eko-kom mohl dále rozvíjet. </w:t>
      </w:r>
      <w:r w:rsidR="008548AF" w:rsidRPr="008900E5">
        <w:rPr>
          <w:rFonts w:ascii="Arial" w:hAnsi="Arial" w:cs="Arial"/>
          <w:i/>
          <w:iCs/>
          <w:sz w:val="22"/>
        </w:rPr>
        <w:t xml:space="preserve">Různých </w:t>
      </w:r>
      <w:r w:rsidR="009E1F8E" w:rsidRPr="008900E5">
        <w:rPr>
          <w:rFonts w:ascii="Arial" w:hAnsi="Arial" w:cs="Arial"/>
          <w:i/>
          <w:iCs/>
          <w:sz w:val="22"/>
        </w:rPr>
        <w:t xml:space="preserve">třídících a recyklačních </w:t>
      </w:r>
      <w:r w:rsidR="008548AF" w:rsidRPr="008900E5">
        <w:rPr>
          <w:rFonts w:ascii="Arial" w:hAnsi="Arial" w:cs="Arial"/>
          <w:i/>
          <w:iCs/>
          <w:sz w:val="22"/>
        </w:rPr>
        <w:t xml:space="preserve">povinností, plynoucích z evropské legislativy, bude </w:t>
      </w:r>
      <w:r w:rsidR="009E1F8E" w:rsidRPr="008900E5">
        <w:rPr>
          <w:rFonts w:ascii="Arial" w:hAnsi="Arial" w:cs="Arial"/>
          <w:i/>
          <w:iCs/>
          <w:sz w:val="22"/>
        </w:rPr>
        <w:t xml:space="preserve">rychle přibývat, a pro podnikatele i pro obce je důležité, aby </w:t>
      </w:r>
      <w:r w:rsidR="006C0A7E" w:rsidRPr="008900E5">
        <w:rPr>
          <w:rFonts w:ascii="Arial" w:hAnsi="Arial" w:cs="Arial"/>
          <w:i/>
          <w:iCs/>
          <w:sz w:val="22"/>
        </w:rPr>
        <w:t xml:space="preserve">měli do budoucna jediného partnera, kterému budou důvěřovat a se kterým budou </w:t>
      </w:r>
      <w:r w:rsidR="004F441E" w:rsidRPr="008900E5">
        <w:rPr>
          <w:rFonts w:ascii="Arial" w:hAnsi="Arial" w:cs="Arial"/>
          <w:i/>
          <w:iCs/>
          <w:sz w:val="22"/>
        </w:rPr>
        <w:t xml:space="preserve">řešit vše, co souvisí s cirkulární ekonomikou obalů a výrobků,“ </w:t>
      </w:r>
      <w:r w:rsidR="00DA3A99" w:rsidRPr="008900E5">
        <w:rPr>
          <w:rFonts w:ascii="Arial" w:hAnsi="Arial" w:cs="Arial"/>
          <w:sz w:val="22"/>
        </w:rPr>
        <w:t>vysvětl</w:t>
      </w:r>
      <w:r w:rsidR="00DA3A99">
        <w:rPr>
          <w:rFonts w:ascii="Arial" w:hAnsi="Arial" w:cs="Arial"/>
          <w:sz w:val="22"/>
        </w:rPr>
        <w:t>il</w:t>
      </w:r>
      <w:r w:rsidR="00DA3A99" w:rsidRPr="008900E5">
        <w:rPr>
          <w:rFonts w:ascii="Arial" w:hAnsi="Arial" w:cs="Arial"/>
          <w:sz w:val="22"/>
        </w:rPr>
        <w:t xml:space="preserve"> </w:t>
      </w:r>
      <w:r w:rsidR="004F441E" w:rsidRPr="008900E5">
        <w:rPr>
          <w:rFonts w:ascii="Arial" w:hAnsi="Arial" w:cs="Arial"/>
          <w:sz w:val="22"/>
        </w:rPr>
        <w:t xml:space="preserve">viceprezident Hospodářské komory ČR a předseda její sekce pro životní prostředí </w:t>
      </w:r>
      <w:r w:rsidR="004F441E" w:rsidRPr="008900E5">
        <w:rPr>
          <w:rFonts w:ascii="Arial" w:hAnsi="Arial" w:cs="Arial"/>
          <w:b/>
          <w:bCs/>
          <w:sz w:val="22"/>
        </w:rPr>
        <w:t>Jan Mraček</w:t>
      </w:r>
      <w:r w:rsidR="004F441E" w:rsidRPr="008900E5">
        <w:rPr>
          <w:rFonts w:ascii="Arial" w:hAnsi="Arial" w:cs="Arial"/>
          <w:sz w:val="22"/>
        </w:rPr>
        <w:t xml:space="preserve">. </w:t>
      </w:r>
    </w:p>
    <w:p w14:paraId="58A06BBD" w14:textId="77777777" w:rsidR="00A346A8" w:rsidRPr="008900E5" w:rsidRDefault="00A346A8">
      <w:pPr>
        <w:rPr>
          <w:rFonts w:ascii="Arial" w:hAnsi="Arial" w:cs="Arial"/>
          <w:sz w:val="22"/>
        </w:rPr>
      </w:pPr>
    </w:p>
    <w:p w14:paraId="32EF300C" w14:textId="312D887D" w:rsidR="0091699A" w:rsidRPr="008900E5" w:rsidRDefault="00990742">
      <w:pPr>
        <w:rPr>
          <w:rFonts w:ascii="Arial" w:hAnsi="Arial" w:cs="Arial"/>
          <w:sz w:val="22"/>
        </w:rPr>
      </w:pPr>
      <w:r w:rsidRPr="008900E5">
        <w:rPr>
          <w:rFonts w:ascii="Arial" w:hAnsi="Arial" w:cs="Arial"/>
          <w:sz w:val="22"/>
        </w:rPr>
        <w:t xml:space="preserve">Návrh poslankyně Peštové vymezuje činnost autorizované obalové společnosti Eko-kom jako službu </w:t>
      </w:r>
      <w:r w:rsidR="00CF39E5" w:rsidRPr="008900E5">
        <w:rPr>
          <w:rFonts w:ascii="Arial" w:hAnsi="Arial" w:cs="Arial"/>
          <w:sz w:val="22"/>
        </w:rPr>
        <w:t>obecného hospodářského zájmu</w:t>
      </w:r>
      <w:r w:rsidR="0091699A" w:rsidRPr="008900E5">
        <w:rPr>
          <w:rFonts w:ascii="Arial" w:hAnsi="Arial" w:cs="Arial"/>
          <w:sz w:val="22"/>
        </w:rPr>
        <w:t>.</w:t>
      </w:r>
      <w:r w:rsidR="00614300" w:rsidRPr="008900E5">
        <w:rPr>
          <w:rFonts w:ascii="Arial" w:hAnsi="Arial" w:cs="Arial"/>
          <w:sz w:val="22"/>
        </w:rPr>
        <w:t xml:space="preserve"> Takové postavení s sebou nese vyšší požadavky na transparentnost, kontrolu a reprezentativnost společnosti.</w:t>
      </w:r>
      <w:r w:rsidR="0091699A" w:rsidRPr="008900E5">
        <w:rPr>
          <w:rFonts w:ascii="Arial" w:hAnsi="Arial" w:cs="Arial"/>
          <w:sz w:val="22"/>
        </w:rPr>
        <w:t xml:space="preserve"> </w:t>
      </w:r>
      <w:r w:rsidR="0091699A" w:rsidRPr="008900E5">
        <w:rPr>
          <w:rFonts w:ascii="Arial" w:hAnsi="Arial" w:cs="Arial"/>
          <w:i/>
          <w:iCs/>
          <w:sz w:val="22"/>
        </w:rPr>
        <w:t>„Jednou z podmínek takového postavení je dostatečně široká vlastnická struktura</w:t>
      </w:r>
      <w:r w:rsidR="009025C6" w:rsidRPr="008900E5">
        <w:rPr>
          <w:rFonts w:ascii="Arial" w:hAnsi="Arial" w:cs="Arial"/>
          <w:i/>
          <w:iCs/>
          <w:sz w:val="22"/>
        </w:rPr>
        <w:t xml:space="preserve">, pokrývající velkou část </w:t>
      </w:r>
      <w:r w:rsidR="00B5583A" w:rsidRPr="008900E5">
        <w:rPr>
          <w:rFonts w:ascii="Arial" w:hAnsi="Arial" w:cs="Arial"/>
          <w:i/>
          <w:iCs/>
          <w:sz w:val="22"/>
        </w:rPr>
        <w:t>těch, kteří Eko-komu platí poplatky</w:t>
      </w:r>
      <w:r w:rsidR="009025C6" w:rsidRPr="008900E5">
        <w:rPr>
          <w:rFonts w:ascii="Arial" w:hAnsi="Arial" w:cs="Arial"/>
          <w:i/>
          <w:iCs/>
          <w:sz w:val="22"/>
        </w:rPr>
        <w:t xml:space="preserve">. </w:t>
      </w:r>
      <w:r w:rsidR="00614300" w:rsidRPr="008900E5">
        <w:rPr>
          <w:rFonts w:ascii="Arial" w:hAnsi="Arial" w:cs="Arial"/>
          <w:i/>
          <w:iCs/>
          <w:sz w:val="22"/>
        </w:rPr>
        <w:t>Klíčové pak je, aby se na řízení společnosti odpovídajícím způsobem podílely především ty skupiny podnikatelů, které patří mezi největší plátce do systému</w:t>
      </w:r>
      <w:r w:rsidR="00C91021" w:rsidRPr="008900E5">
        <w:rPr>
          <w:rFonts w:ascii="Arial" w:hAnsi="Arial" w:cs="Arial"/>
          <w:i/>
          <w:iCs/>
          <w:sz w:val="22"/>
        </w:rPr>
        <w:t xml:space="preserve">. Větší kontrolní roli pak musí hrát vedle státu také města a obce, pro které je Eko-kom </w:t>
      </w:r>
      <w:r w:rsidR="00E44C53" w:rsidRPr="008900E5">
        <w:rPr>
          <w:rFonts w:ascii="Arial" w:hAnsi="Arial" w:cs="Arial"/>
          <w:i/>
          <w:iCs/>
          <w:sz w:val="22"/>
        </w:rPr>
        <w:t>důležitým partnerem</w:t>
      </w:r>
      <w:r w:rsidR="00932D3F" w:rsidRPr="008900E5">
        <w:rPr>
          <w:rFonts w:ascii="Arial" w:hAnsi="Arial" w:cs="Arial"/>
          <w:i/>
          <w:iCs/>
          <w:sz w:val="22"/>
        </w:rPr>
        <w:t>,“</w:t>
      </w:r>
      <w:r w:rsidR="002F25CE" w:rsidRPr="008900E5">
        <w:rPr>
          <w:rFonts w:ascii="Arial" w:hAnsi="Arial" w:cs="Arial"/>
          <w:i/>
          <w:iCs/>
          <w:sz w:val="22"/>
        </w:rPr>
        <w:t xml:space="preserve"> </w:t>
      </w:r>
      <w:r w:rsidR="00137667" w:rsidRPr="008900E5">
        <w:rPr>
          <w:rFonts w:ascii="Arial" w:hAnsi="Arial" w:cs="Arial"/>
          <w:sz w:val="22"/>
        </w:rPr>
        <w:t>připom</w:t>
      </w:r>
      <w:r w:rsidR="00137667">
        <w:rPr>
          <w:rFonts w:ascii="Arial" w:hAnsi="Arial" w:cs="Arial"/>
          <w:sz w:val="22"/>
        </w:rPr>
        <w:t>něl</w:t>
      </w:r>
      <w:r w:rsidR="00DA3A99" w:rsidRPr="008900E5">
        <w:rPr>
          <w:rFonts w:ascii="Arial" w:hAnsi="Arial" w:cs="Arial"/>
          <w:sz w:val="22"/>
        </w:rPr>
        <w:t xml:space="preserve"> </w:t>
      </w:r>
      <w:r w:rsidR="002F25CE" w:rsidRPr="008900E5">
        <w:rPr>
          <w:rFonts w:ascii="Arial" w:hAnsi="Arial" w:cs="Arial"/>
          <w:sz w:val="22"/>
        </w:rPr>
        <w:t xml:space="preserve">viceprezident Hospodářské komory ČR a prezident Svazu obchodu a cestovního ruchu ČR </w:t>
      </w:r>
      <w:r w:rsidR="002F25CE" w:rsidRPr="008900E5">
        <w:rPr>
          <w:rFonts w:ascii="Arial" w:hAnsi="Arial" w:cs="Arial"/>
          <w:b/>
          <w:bCs/>
          <w:sz w:val="22"/>
        </w:rPr>
        <w:t>Tomáš Prouza</w:t>
      </w:r>
      <w:r w:rsidR="002F25CE" w:rsidRPr="008900E5">
        <w:rPr>
          <w:rFonts w:ascii="Arial" w:hAnsi="Arial" w:cs="Arial"/>
          <w:sz w:val="22"/>
        </w:rPr>
        <w:t xml:space="preserve">. </w:t>
      </w:r>
    </w:p>
    <w:p w14:paraId="70E95BF9" w14:textId="77777777" w:rsidR="002F25CE" w:rsidRPr="008900E5" w:rsidRDefault="002F25CE">
      <w:pPr>
        <w:rPr>
          <w:rFonts w:ascii="Arial" w:hAnsi="Arial" w:cs="Arial"/>
          <w:sz w:val="22"/>
        </w:rPr>
      </w:pPr>
    </w:p>
    <w:p w14:paraId="47AC340A" w14:textId="55DB6114" w:rsidR="002F25CE" w:rsidRPr="008900E5" w:rsidRDefault="00E44C53">
      <w:pPr>
        <w:rPr>
          <w:rFonts w:ascii="Arial" w:hAnsi="Arial" w:cs="Arial"/>
          <w:sz w:val="22"/>
        </w:rPr>
      </w:pPr>
      <w:r w:rsidRPr="008900E5">
        <w:rPr>
          <w:rFonts w:ascii="Arial" w:hAnsi="Arial" w:cs="Arial"/>
          <w:sz w:val="22"/>
        </w:rPr>
        <w:t xml:space="preserve">Třetí klíčovou změnou v návrhu poslankyně Peštové je také otevření možnosti, aby </w:t>
      </w:r>
      <w:r w:rsidR="00C20B75" w:rsidRPr="008900E5">
        <w:rPr>
          <w:rFonts w:ascii="Arial" w:hAnsi="Arial" w:cs="Arial"/>
          <w:sz w:val="22"/>
        </w:rPr>
        <w:t xml:space="preserve">reformovaný Eko-kom s dostatečně širokou akcionářskou strukturou a reprezentativními </w:t>
      </w:r>
      <w:r w:rsidR="006A50C0" w:rsidRPr="008900E5">
        <w:rPr>
          <w:rFonts w:ascii="Arial" w:hAnsi="Arial" w:cs="Arial"/>
          <w:sz w:val="22"/>
        </w:rPr>
        <w:t>statutárními orgány</w:t>
      </w:r>
      <w:r w:rsidR="00037A49" w:rsidRPr="008900E5">
        <w:rPr>
          <w:rFonts w:ascii="Arial" w:hAnsi="Arial" w:cs="Arial"/>
          <w:sz w:val="22"/>
        </w:rPr>
        <w:t xml:space="preserve"> mohl </w:t>
      </w:r>
      <w:r w:rsidR="009433C9" w:rsidRPr="008900E5">
        <w:rPr>
          <w:rFonts w:ascii="Arial" w:hAnsi="Arial" w:cs="Arial"/>
          <w:sz w:val="22"/>
        </w:rPr>
        <w:t xml:space="preserve">zajišťovat administrativu </w:t>
      </w:r>
      <w:r w:rsidR="00F50AC9" w:rsidRPr="008900E5">
        <w:rPr>
          <w:rFonts w:ascii="Arial" w:hAnsi="Arial" w:cs="Arial"/>
          <w:sz w:val="22"/>
        </w:rPr>
        <w:t xml:space="preserve">nově vznikajících systémů rozšířené odpovědnosti výrobců, takzvaných EPR systémů. V jejich rámci firmy financují sběr, třídění a další nakládání s výrobky po skončení jejich životnosti. </w:t>
      </w:r>
      <w:r w:rsidR="009058B7" w:rsidRPr="008900E5">
        <w:rPr>
          <w:rFonts w:ascii="Arial" w:hAnsi="Arial" w:cs="Arial"/>
          <w:i/>
          <w:iCs/>
          <w:sz w:val="22"/>
        </w:rPr>
        <w:t xml:space="preserve">„Nyní se připravuje nový EPR systém pro textil a obuv a nová </w:t>
      </w:r>
      <w:r w:rsidR="00191F9D" w:rsidRPr="008900E5">
        <w:rPr>
          <w:rFonts w:ascii="Arial" w:hAnsi="Arial" w:cs="Arial"/>
          <w:i/>
          <w:iCs/>
          <w:sz w:val="22"/>
        </w:rPr>
        <w:t xml:space="preserve">evropská zelená legislativa zřejmě zavede i řadu dalších EPR systémů. Souhlasíme s tím, že </w:t>
      </w:r>
      <w:r w:rsidR="00261A3C" w:rsidRPr="008900E5">
        <w:rPr>
          <w:rFonts w:ascii="Arial" w:hAnsi="Arial" w:cs="Arial"/>
          <w:i/>
          <w:iCs/>
          <w:sz w:val="22"/>
        </w:rPr>
        <w:t xml:space="preserve">výrobci mají nést náklady na znečištění, které jejich výrobky působí. Chceme ale, aby </w:t>
      </w:r>
      <w:r w:rsidR="00137A92" w:rsidRPr="008900E5">
        <w:rPr>
          <w:rFonts w:ascii="Arial" w:hAnsi="Arial" w:cs="Arial"/>
          <w:i/>
          <w:iCs/>
          <w:sz w:val="22"/>
        </w:rPr>
        <w:t>to zároveň neznamenalo spoustu zbytečné byrokracie a vysoké náklady na nové spo</w:t>
      </w:r>
      <w:r w:rsidR="00D8646E" w:rsidRPr="008900E5">
        <w:rPr>
          <w:rFonts w:ascii="Arial" w:hAnsi="Arial" w:cs="Arial"/>
          <w:i/>
          <w:iCs/>
          <w:sz w:val="22"/>
        </w:rPr>
        <w:t xml:space="preserve">lečnosti s vlastními managementy, informačními systémy a vysokými provozními náklady. Pokud se podaří tato reforma společnosti Eko-kom, </w:t>
      </w:r>
      <w:r w:rsidR="00344BDD" w:rsidRPr="008900E5">
        <w:rPr>
          <w:rFonts w:ascii="Arial" w:hAnsi="Arial" w:cs="Arial"/>
          <w:i/>
          <w:iCs/>
          <w:sz w:val="22"/>
        </w:rPr>
        <w:t>všichni bychom výrazně ušetřili na tom, že bychom</w:t>
      </w:r>
      <w:r w:rsidR="001A3672" w:rsidRPr="008900E5">
        <w:rPr>
          <w:rFonts w:ascii="Arial" w:hAnsi="Arial" w:cs="Arial"/>
          <w:i/>
          <w:iCs/>
          <w:sz w:val="22"/>
        </w:rPr>
        <w:t xml:space="preserve"> do budoucna </w:t>
      </w:r>
      <w:r w:rsidR="00344BDD" w:rsidRPr="008900E5">
        <w:rPr>
          <w:rFonts w:ascii="Arial" w:hAnsi="Arial" w:cs="Arial"/>
          <w:i/>
          <w:iCs/>
          <w:sz w:val="22"/>
        </w:rPr>
        <w:t xml:space="preserve">měli </w:t>
      </w:r>
      <w:r w:rsidR="001A3672" w:rsidRPr="008900E5">
        <w:rPr>
          <w:rFonts w:ascii="Arial" w:hAnsi="Arial" w:cs="Arial"/>
          <w:i/>
          <w:iCs/>
          <w:sz w:val="22"/>
        </w:rPr>
        <w:t xml:space="preserve">jediného partnera, který by </w:t>
      </w:r>
      <w:r w:rsidR="0012649B" w:rsidRPr="008900E5">
        <w:rPr>
          <w:rFonts w:ascii="Arial" w:hAnsi="Arial" w:cs="Arial"/>
          <w:i/>
          <w:iCs/>
          <w:sz w:val="22"/>
        </w:rPr>
        <w:t xml:space="preserve">zajišťoval veškerou administrativu, reporting a finanční toky mezi </w:t>
      </w:r>
      <w:r w:rsidR="00D42099" w:rsidRPr="008900E5">
        <w:rPr>
          <w:rFonts w:ascii="Arial" w:hAnsi="Arial" w:cs="Arial"/>
          <w:i/>
          <w:iCs/>
          <w:sz w:val="22"/>
        </w:rPr>
        <w:t xml:space="preserve">státem, </w:t>
      </w:r>
      <w:r w:rsidR="0012649B" w:rsidRPr="008900E5">
        <w:rPr>
          <w:rFonts w:ascii="Arial" w:hAnsi="Arial" w:cs="Arial"/>
          <w:i/>
          <w:iCs/>
          <w:sz w:val="22"/>
        </w:rPr>
        <w:t>výrobci, obchodníky a zpracovateli odpa</w:t>
      </w:r>
      <w:r w:rsidR="00D42099" w:rsidRPr="008900E5">
        <w:rPr>
          <w:rFonts w:ascii="Arial" w:hAnsi="Arial" w:cs="Arial"/>
          <w:i/>
          <w:iCs/>
          <w:sz w:val="22"/>
        </w:rPr>
        <w:t>du</w:t>
      </w:r>
      <w:r w:rsidR="00344BDD" w:rsidRPr="008900E5">
        <w:rPr>
          <w:rFonts w:ascii="Arial" w:hAnsi="Arial" w:cs="Arial"/>
          <w:i/>
          <w:iCs/>
          <w:sz w:val="22"/>
        </w:rPr>
        <w:t>,“</w:t>
      </w:r>
      <w:r w:rsidR="00344BDD" w:rsidRPr="008900E5">
        <w:rPr>
          <w:rFonts w:ascii="Arial" w:hAnsi="Arial" w:cs="Arial"/>
          <w:sz w:val="22"/>
        </w:rPr>
        <w:t xml:space="preserve"> </w:t>
      </w:r>
      <w:r w:rsidR="00DA3A99" w:rsidRPr="008900E5">
        <w:rPr>
          <w:rFonts w:ascii="Arial" w:hAnsi="Arial" w:cs="Arial"/>
          <w:sz w:val="22"/>
        </w:rPr>
        <w:t>ř</w:t>
      </w:r>
      <w:r w:rsidR="00DA3A99">
        <w:rPr>
          <w:rFonts w:ascii="Arial" w:hAnsi="Arial" w:cs="Arial"/>
          <w:sz w:val="22"/>
        </w:rPr>
        <w:t>ekl</w:t>
      </w:r>
      <w:r w:rsidR="00DA3A99" w:rsidRPr="008900E5">
        <w:rPr>
          <w:rFonts w:ascii="Arial" w:hAnsi="Arial" w:cs="Arial"/>
          <w:sz w:val="22"/>
        </w:rPr>
        <w:t xml:space="preserve"> </w:t>
      </w:r>
      <w:r w:rsidR="00F83828" w:rsidRPr="008900E5">
        <w:rPr>
          <w:rFonts w:ascii="Arial" w:hAnsi="Arial" w:cs="Arial"/>
          <w:sz w:val="22"/>
        </w:rPr>
        <w:t xml:space="preserve">člen představenstva Hospodářské komory ČR a předseda Asociace českého tradičního obchodu </w:t>
      </w:r>
      <w:r w:rsidR="00F83828" w:rsidRPr="008900E5">
        <w:rPr>
          <w:rFonts w:ascii="Arial" w:hAnsi="Arial" w:cs="Arial"/>
          <w:b/>
          <w:bCs/>
          <w:sz w:val="22"/>
        </w:rPr>
        <w:t>Pavel Březina</w:t>
      </w:r>
      <w:r w:rsidR="00F83828" w:rsidRPr="008900E5">
        <w:rPr>
          <w:rFonts w:ascii="Arial" w:hAnsi="Arial" w:cs="Arial"/>
          <w:sz w:val="22"/>
        </w:rPr>
        <w:t xml:space="preserve">. </w:t>
      </w:r>
    </w:p>
    <w:p w14:paraId="4858CEE9" w14:textId="77777777" w:rsidR="00F87567" w:rsidRPr="008900E5" w:rsidRDefault="00F87567">
      <w:pPr>
        <w:rPr>
          <w:rFonts w:ascii="Arial" w:hAnsi="Arial" w:cs="Arial"/>
          <w:sz w:val="22"/>
        </w:rPr>
      </w:pPr>
    </w:p>
    <w:p w14:paraId="30C34D02" w14:textId="669557DE" w:rsidR="00A346A8" w:rsidRPr="008900E5" w:rsidRDefault="00F87567" w:rsidP="00C20EB0">
      <w:pPr>
        <w:rPr>
          <w:rFonts w:ascii="Arial" w:hAnsi="Arial" w:cs="Arial"/>
          <w:sz w:val="22"/>
        </w:rPr>
      </w:pPr>
      <w:r w:rsidRPr="008900E5">
        <w:rPr>
          <w:rFonts w:ascii="Arial" w:hAnsi="Arial" w:cs="Arial"/>
          <w:sz w:val="22"/>
        </w:rPr>
        <w:t>Po schválení návrhu reformy výborem pro životní prostředí bude následovat projednání Poslaneckou sněmovnou</w:t>
      </w:r>
      <w:r w:rsidR="00C21E57" w:rsidRPr="008900E5">
        <w:rPr>
          <w:rFonts w:ascii="Arial" w:hAnsi="Arial" w:cs="Arial"/>
          <w:sz w:val="22"/>
        </w:rPr>
        <w:t>, přičemž nová pravidla pro Eko-kom by mohla platit již od příštího roku</w:t>
      </w:r>
      <w:r w:rsidR="0009705C" w:rsidRPr="008900E5">
        <w:rPr>
          <w:rFonts w:ascii="Arial" w:hAnsi="Arial" w:cs="Arial"/>
          <w:sz w:val="22"/>
        </w:rPr>
        <w:t xml:space="preserve">. </w:t>
      </w:r>
      <w:r w:rsidR="0009705C" w:rsidRPr="008900E5">
        <w:rPr>
          <w:rFonts w:ascii="Arial" w:hAnsi="Arial" w:cs="Arial"/>
          <w:i/>
          <w:iCs/>
          <w:sz w:val="22"/>
        </w:rPr>
        <w:t xml:space="preserve">„V oblasti životního prostředí </w:t>
      </w:r>
      <w:r w:rsidR="00AF6C47" w:rsidRPr="008900E5">
        <w:rPr>
          <w:rFonts w:ascii="Arial" w:hAnsi="Arial" w:cs="Arial"/>
          <w:i/>
          <w:iCs/>
          <w:sz w:val="22"/>
        </w:rPr>
        <w:t xml:space="preserve">je základním pravidlem to, že znečišťovatel platí. V případě </w:t>
      </w:r>
      <w:r w:rsidR="00AF6C47" w:rsidRPr="008900E5">
        <w:rPr>
          <w:rFonts w:ascii="Arial" w:hAnsi="Arial" w:cs="Arial"/>
          <w:i/>
          <w:iCs/>
          <w:sz w:val="22"/>
        </w:rPr>
        <w:lastRenderedPageBreak/>
        <w:t>společnosti</w:t>
      </w:r>
      <w:r w:rsidR="00907C01" w:rsidRPr="008900E5">
        <w:rPr>
          <w:rFonts w:ascii="Arial" w:hAnsi="Arial" w:cs="Arial"/>
          <w:i/>
          <w:iCs/>
          <w:sz w:val="22"/>
        </w:rPr>
        <w:t xml:space="preserve"> obecného hospodářského zájmu, která </w:t>
      </w:r>
      <w:r w:rsidR="00305270" w:rsidRPr="008900E5">
        <w:rPr>
          <w:rFonts w:ascii="Arial" w:hAnsi="Arial" w:cs="Arial"/>
          <w:i/>
          <w:iCs/>
          <w:sz w:val="22"/>
        </w:rPr>
        <w:t>bude v centru budování cirkul</w:t>
      </w:r>
      <w:r w:rsidR="00480211" w:rsidRPr="008900E5">
        <w:rPr>
          <w:rFonts w:ascii="Arial" w:hAnsi="Arial" w:cs="Arial"/>
          <w:i/>
          <w:iCs/>
          <w:sz w:val="22"/>
        </w:rPr>
        <w:t xml:space="preserve">ární ekonomiky, musí analogicky </w:t>
      </w:r>
      <w:r w:rsidR="009553C2" w:rsidRPr="008900E5">
        <w:rPr>
          <w:rFonts w:ascii="Arial" w:hAnsi="Arial" w:cs="Arial"/>
          <w:i/>
          <w:iCs/>
          <w:sz w:val="22"/>
        </w:rPr>
        <w:t>fungovat pravidlo</w:t>
      </w:r>
      <w:r w:rsidR="00480211" w:rsidRPr="008900E5">
        <w:rPr>
          <w:rFonts w:ascii="Arial" w:hAnsi="Arial" w:cs="Arial"/>
          <w:i/>
          <w:iCs/>
          <w:sz w:val="22"/>
        </w:rPr>
        <w:t xml:space="preserve">, že </w:t>
      </w:r>
      <w:r w:rsidR="009553C2" w:rsidRPr="008900E5">
        <w:rPr>
          <w:rFonts w:ascii="Arial" w:hAnsi="Arial" w:cs="Arial"/>
          <w:i/>
          <w:iCs/>
          <w:sz w:val="22"/>
        </w:rPr>
        <w:t>plátce rozhoduje</w:t>
      </w:r>
      <w:r w:rsidR="00E12F2C" w:rsidRPr="008900E5">
        <w:rPr>
          <w:rFonts w:ascii="Arial" w:hAnsi="Arial" w:cs="Arial"/>
          <w:i/>
          <w:iCs/>
          <w:sz w:val="22"/>
        </w:rPr>
        <w:t>,“</w:t>
      </w:r>
      <w:r w:rsidR="00E12F2C" w:rsidRPr="008900E5">
        <w:rPr>
          <w:rFonts w:ascii="Arial" w:hAnsi="Arial" w:cs="Arial"/>
          <w:sz w:val="22"/>
        </w:rPr>
        <w:t xml:space="preserve"> </w:t>
      </w:r>
      <w:r w:rsidR="00DA3A99" w:rsidRPr="008900E5">
        <w:rPr>
          <w:rFonts w:ascii="Arial" w:hAnsi="Arial" w:cs="Arial"/>
          <w:sz w:val="22"/>
        </w:rPr>
        <w:t>uzav</w:t>
      </w:r>
      <w:r w:rsidR="00DA3A99">
        <w:rPr>
          <w:rFonts w:ascii="Arial" w:hAnsi="Arial" w:cs="Arial"/>
          <w:sz w:val="22"/>
        </w:rPr>
        <w:t>řel</w:t>
      </w:r>
      <w:r w:rsidR="00DA3A99" w:rsidRPr="008900E5">
        <w:rPr>
          <w:rFonts w:ascii="Arial" w:hAnsi="Arial" w:cs="Arial"/>
          <w:sz w:val="22"/>
        </w:rPr>
        <w:t xml:space="preserve"> </w:t>
      </w:r>
      <w:r w:rsidR="00E12F2C" w:rsidRPr="008900E5">
        <w:rPr>
          <w:rFonts w:ascii="Arial" w:hAnsi="Arial" w:cs="Arial"/>
          <w:sz w:val="22"/>
        </w:rPr>
        <w:t>Jan Mraček s tím, že Hospodářská komora ČR bude podpor</w:t>
      </w:r>
      <w:r w:rsidR="00C20EB0" w:rsidRPr="008900E5">
        <w:rPr>
          <w:rFonts w:ascii="Arial" w:hAnsi="Arial" w:cs="Arial"/>
          <w:sz w:val="22"/>
        </w:rPr>
        <w:t xml:space="preserve">ovat </w:t>
      </w:r>
      <w:r w:rsidR="00E12F2C" w:rsidRPr="008900E5">
        <w:rPr>
          <w:rFonts w:ascii="Arial" w:hAnsi="Arial" w:cs="Arial"/>
          <w:sz w:val="22"/>
        </w:rPr>
        <w:t xml:space="preserve">co nejrychlejší </w:t>
      </w:r>
      <w:r w:rsidR="00C20EB0" w:rsidRPr="008900E5">
        <w:rPr>
          <w:rFonts w:ascii="Arial" w:hAnsi="Arial" w:cs="Arial"/>
          <w:sz w:val="22"/>
        </w:rPr>
        <w:t xml:space="preserve">projednání předloženého návrhu, aby podnikatelé co nejdřív získali jistotu, jak bude vypadat celý budoucí systém nakládání s obaly a odpady. </w:t>
      </w:r>
    </w:p>
    <w:p w14:paraId="468CF44E" w14:textId="77777777" w:rsidR="00A346A8" w:rsidRPr="008900E5" w:rsidRDefault="00A346A8">
      <w:pPr>
        <w:rPr>
          <w:rFonts w:ascii="Arial" w:hAnsi="Arial" w:cs="Arial"/>
          <w:sz w:val="22"/>
        </w:rPr>
      </w:pPr>
    </w:p>
    <w:p w14:paraId="3EB76018" w14:textId="6BC89D3D" w:rsidR="00614300" w:rsidRDefault="00614300">
      <w:pPr>
        <w:rPr>
          <w:rFonts w:ascii="Arial" w:hAnsi="Arial" w:cs="Arial"/>
          <w:sz w:val="22"/>
        </w:rPr>
      </w:pPr>
      <w:r w:rsidRPr="008900E5">
        <w:rPr>
          <w:rFonts w:ascii="Arial" w:hAnsi="Arial" w:cs="Arial"/>
          <w:b/>
          <w:bCs/>
          <w:sz w:val="22"/>
        </w:rPr>
        <w:t>Společnost EKO-KOM, a.s</w:t>
      </w:r>
      <w:r w:rsidRPr="008900E5">
        <w:rPr>
          <w:rFonts w:ascii="Arial" w:hAnsi="Arial" w:cs="Arial"/>
          <w:sz w:val="22"/>
        </w:rPr>
        <w:t xml:space="preserve">., založily v roce 1997 podniky uvádějící obaly na trh. Od roku 2002 působí na základě rozhodnutí Ministerstva životního prostředí jako autorizovaná obalová společnost podle zákona č. 477/2001 Sb., o obalech. Pro firmy, které se do systému zapojí, zajišťuje plnění jejich zákonných povinností spojených se zpětným odběrem a využitím obalových odpadů. Současně uzavírá smlouvy s obcemi a podílí se na financování nákladů na sběr a třídění obalových odpadů. Zákon zároveň stanoví zvláštní pravidla pro fungování </w:t>
      </w:r>
      <w:r w:rsidR="00C30424">
        <w:rPr>
          <w:rFonts w:ascii="Arial" w:hAnsi="Arial" w:cs="Arial"/>
          <w:sz w:val="22"/>
        </w:rPr>
        <w:t xml:space="preserve">této </w:t>
      </w:r>
      <w:r w:rsidR="00DA3A99" w:rsidRPr="008900E5">
        <w:rPr>
          <w:rFonts w:ascii="Arial" w:hAnsi="Arial" w:cs="Arial"/>
          <w:sz w:val="22"/>
        </w:rPr>
        <w:t>společnosti</w:t>
      </w:r>
      <w:r w:rsidR="00DA3A99">
        <w:rPr>
          <w:rFonts w:ascii="Arial" w:hAnsi="Arial" w:cs="Arial"/>
          <w:sz w:val="22"/>
        </w:rPr>
        <w:t xml:space="preserve"> – mimo</w:t>
      </w:r>
      <w:r w:rsidRPr="008900E5">
        <w:rPr>
          <w:rFonts w:ascii="Arial" w:hAnsi="Arial" w:cs="Arial"/>
          <w:sz w:val="22"/>
        </w:rPr>
        <w:t xml:space="preserve"> jiné omezuje okruh jejích akcionářů a upravuje nakládání se ziskem.</w:t>
      </w:r>
    </w:p>
    <w:p w14:paraId="5D752D22" w14:textId="77777777" w:rsidR="00C30424" w:rsidRDefault="00C30424">
      <w:pPr>
        <w:rPr>
          <w:rFonts w:ascii="Arial" w:hAnsi="Arial" w:cs="Arial"/>
          <w:sz w:val="22"/>
        </w:rPr>
      </w:pPr>
    </w:p>
    <w:p w14:paraId="1F48900B" w14:textId="77777777" w:rsidR="00C30424" w:rsidRDefault="00C30424">
      <w:pPr>
        <w:rPr>
          <w:rFonts w:ascii="Arial" w:hAnsi="Arial" w:cs="Arial"/>
          <w:sz w:val="22"/>
        </w:rPr>
      </w:pPr>
    </w:p>
    <w:p w14:paraId="06A6F4EC" w14:textId="77777777" w:rsidR="00C30424" w:rsidRDefault="00C30424">
      <w:pPr>
        <w:rPr>
          <w:rFonts w:ascii="Arial" w:hAnsi="Arial" w:cs="Arial"/>
          <w:sz w:val="22"/>
        </w:rPr>
      </w:pPr>
    </w:p>
    <w:p w14:paraId="174ADA1B" w14:textId="77777777" w:rsidR="00C30424" w:rsidRPr="008900E5" w:rsidRDefault="00C30424" w:rsidP="00C30424">
      <w:pPr>
        <w:spacing w:after="120"/>
        <w:rPr>
          <w:rFonts w:ascii="Arial" w:hAnsi="Arial" w:cs="Arial"/>
          <w:sz w:val="22"/>
        </w:rPr>
      </w:pPr>
      <w:r w:rsidRPr="008900E5">
        <w:rPr>
          <w:rFonts w:ascii="Arial" w:hAnsi="Arial" w:cs="Arial"/>
          <w:b/>
          <w:bCs/>
          <w:sz w:val="22"/>
        </w:rPr>
        <w:t>Jan Sotona</w:t>
      </w:r>
      <w:r w:rsidRPr="008900E5">
        <w:rPr>
          <w:rFonts w:ascii="Arial" w:hAnsi="Arial" w:cs="Arial"/>
          <w:sz w:val="22"/>
        </w:rPr>
        <w:t>, tiskový mluvčí HK ČR</w:t>
      </w:r>
    </w:p>
    <w:p w14:paraId="2D9DEA18" w14:textId="4ADFFF2A" w:rsidR="00C30424" w:rsidRPr="008900E5" w:rsidRDefault="00C30424" w:rsidP="00C30424">
      <w:pPr>
        <w:spacing w:after="120"/>
        <w:rPr>
          <w:rFonts w:ascii="Arial" w:hAnsi="Arial" w:cs="Arial"/>
          <w:sz w:val="22"/>
        </w:rPr>
      </w:pPr>
      <w:hyperlink r:id="rId7" w:history="1">
        <w:r w:rsidRPr="008900E5">
          <w:rPr>
            <w:rStyle w:val="Hypertextovodkaz"/>
            <w:rFonts w:ascii="Arial" w:hAnsi="Arial" w:cs="Arial"/>
            <w:sz w:val="22"/>
          </w:rPr>
          <w:t>sotona@komora.cz</w:t>
        </w:r>
      </w:hyperlink>
      <w:r w:rsidRPr="008900E5">
        <w:rPr>
          <w:rFonts w:ascii="Arial" w:hAnsi="Arial" w:cs="Arial"/>
          <w:sz w:val="22"/>
        </w:rPr>
        <w:t>| 777 723 593</w:t>
      </w:r>
    </w:p>
    <w:p w14:paraId="26E9B085" w14:textId="77777777" w:rsidR="00C30424" w:rsidRPr="008900E5" w:rsidRDefault="00C30424">
      <w:pPr>
        <w:rPr>
          <w:rFonts w:ascii="Arial" w:hAnsi="Arial" w:cs="Arial"/>
          <w:sz w:val="22"/>
        </w:rPr>
      </w:pPr>
    </w:p>
    <w:sectPr w:rsidR="00C30424" w:rsidRPr="008900E5" w:rsidSect="00D11EF9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DA9B3" w14:textId="77777777" w:rsidR="00590BF4" w:rsidRDefault="00590BF4" w:rsidP="00A343C0">
      <w:r>
        <w:separator/>
      </w:r>
    </w:p>
  </w:endnote>
  <w:endnote w:type="continuationSeparator" w:id="0">
    <w:p w14:paraId="5A91A5B8" w14:textId="77777777" w:rsidR="00590BF4" w:rsidRDefault="00590BF4" w:rsidP="00A34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C64A7" w14:textId="77777777" w:rsidR="00590BF4" w:rsidRDefault="00590BF4" w:rsidP="00A343C0">
      <w:r>
        <w:separator/>
      </w:r>
    </w:p>
  </w:footnote>
  <w:footnote w:type="continuationSeparator" w:id="0">
    <w:p w14:paraId="11C4CD77" w14:textId="77777777" w:rsidR="00590BF4" w:rsidRDefault="00590BF4" w:rsidP="00A34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DDB9F" w14:textId="77777777" w:rsidR="00A343C0" w:rsidRDefault="00A343C0">
    <w:pPr>
      <w:pStyle w:val="Zhlav"/>
    </w:pPr>
    <w:r>
      <w:rPr>
        <w:noProof/>
      </w:rPr>
      <w:drawing>
        <wp:inline distT="0" distB="0" distL="0" distR="0" wp14:anchorId="19809CA0" wp14:editId="40C76BF7">
          <wp:extent cx="1752600" cy="497483"/>
          <wp:effectExtent l="0" t="0" r="0" b="0"/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512" cy="5113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FF613D" w14:textId="77777777" w:rsidR="00A343C0" w:rsidRDefault="00A343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00FF7"/>
    <w:multiLevelType w:val="hybridMultilevel"/>
    <w:tmpl w:val="0D7A82DC"/>
    <w:lvl w:ilvl="0" w:tplc="DADA787A">
      <w:start w:val="13"/>
      <w:numFmt w:val="bullet"/>
      <w:lvlText w:val="-"/>
      <w:lvlJc w:val="left"/>
      <w:pPr>
        <w:ind w:left="360" w:hanging="360"/>
      </w:pPr>
      <w:rPr>
        <w:rFonts w:ascii="Aptos" w:eastAsia="Aptos" w:hAnsi="Aptos" w:cs="Arial" w:hint="default"/>
        <w:b w:val="0"/>
        <w:bCs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609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C0"/>
    <w:rsid w:val="00037A49"/>
    <w:rsid w:val="0009705C"/>
    <w:rsid w:val="00115D2B"/>
    <w:rsid w:val="0012649B"/>
    <w:rsid w:val="00137667"/>
    <w:rsid w:val="00137A92"/>
    <w:rsid w:val="001750D8"/>
    <w:rsid w:val="00191F9D"/>
    <w:rsid w:val="001A20A1"/>
    <w:rsid w:val="001A3672"/>
    <w:rsid w:val="001C3559"/>
    <w:rsid w:val="001E00AA"/>
    <w:rsid w:val="00261A3C"/>
    <w:rsid w:val="0028346D"/>
    <w:rsid w:val="002B2D8B"/>
    <w:rsid w:val="002F25CE"/>
    <w:rsid w:val="00305270"/>
    <w:rsid w:val="00344BDD"/>
    <w:rsid w:val="00407AFD"/>
    <w:rsid w:val="004550F4"/>
    <w:rsid w:val="00480211"/>
    <w:rsid w:val="004C0191"/>
    <w:rsid w:val="004E567C"/>
    <w:rsid w:val="004F441E"/>
    <w:rsid w:val="00572916"/>
    <w:rsid w:val="00576479"/>
    <w:rsid w:val="00590BF4"/>
    <w:rsid w:val="005A0523"/>
    <w:rsid w:val="00614300"/>
    <w:rsid w:val="00697A52"/>
    <w:rsid w:val="006A50C0"/>
    <w:rsid w:val="006C0A7E"/>
    <w:rsid w:val="007A27AD"/>
    <w:rsid w:val="007F4A28"/>
    <w:rsid w:val="008548AF"/>
    <w:rsid w:val="00887805"/>
    <w:rsid w:val="008900E5"/>
    <w:rsid w:val="009025C6"/>
    <w:rsid w:val="009058B7"/>
    <w:rsid w:val="00907C01"/>
    <w:rsid w:val="0091699A"/>
    <w:rsid w:val="00932D3F"/>
    <w:rsid w:val="009433C9"/>
    <w:rsid w:val="009522BA"/>
    <w:rsid w:val="009553C2"/>
    <w:rsid w:val="00990742"/>
    <w:rsid w:val="009C11D8"/>
    <w:rsid w:val="009E1F8E"/>
    <w:rsid w:val="00A10611"/>
    <w:rsid w:val="00A343C0"/>
    <w:rsid w:val="00A346A8"/>
    <w:rsid w:val="00AF6C47"/>
    <w:rsid w:val="00B047E5"/>
    <w:rsid w:val="00B21E58"/>
    <w:rsid w:val="00B5583A"/>
    <w:rsid w:val="00BE7133"/>
    <w:rsid w:val="00C20B75"/>
    <w:rsid w:val="00C20EB0"/>
    <w:rsid w:val="00C21E57"/>
    <w:rsid w:val="00C30424"/>
    <w:rsid w:val="00C91021"/>
    <w:rsid w:val="00CF39E5"/>
    <w:rsid w:val="00D11EF9"/>
    <w:rsid w:val="00D42099"/>
    <w:rsid w:val="00D8646E"/>
    <w:rsid w:val="00DA3A99"/>
    <w:rsid w:val="00DD3B78"/>
    <w:rsid w:val="00E12F2C"/>
    <w:rsid w:val="00E44C53"/>
    <w:rsid w:val="00E520DD"/>
    <w:rsid w:val="00E73D6C"/>
    <w:rsid w:val="00E8359C"/>
    <w:rsid w:val="00F50AC9"/>
    <w:rsid w:val="00F566B1"/>
    <w:rsid w:val="00F83828"/>
    <w:rsid w:val="00F87567"/>
    <w:rsid w:val="00FB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21ED1"/>
  <w15:chartTrackingRefBased/>
  <w15:docId w15:val="{E68D4C52-9C31-4776-9771-698AB7C3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20DD"/>
    <w:pPr>
      <w:spacing w:after="0" w:line="240" w:lineRule="auto"/>
      <w:jc w:val="both"/>
    </w:pPr>
    <w:rPr>
      <w:rFonts w:ascii="Bookman Old Style" w:hAnsi="Bookman Old Style" w:cs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43C0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343C0"/>
    <w:rPr>
      <w:rFonts w:ascii="Bookman Old Style" w:hAnsi="Bookman Old Style" w:cs="Calibri"/>
      <w:sz w:val="24"/>
    </w:rPr>
  </w:style>
  <w:style w:type="paragraph" w:styleId="Zpat">
    <w:name w:val="footer"/>
    <w:basedOn w:val="Normln"/>
    <w:link w:val="ZpatChar"/>
    <w:uiPriority w:val="99"/>
    <w:unhideWhenUsed/>
    <w:rsid w:val="00A343C0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A343C0"/>
    <w:rPr>
      <w:rFonts w:ascii="Bookman Old Style" w:hAnsi="Bookman Old Style" w:cs="Calibri"/>
      <w:sz w:val="24"/>
    </w:rPr>
  </w:style>
  <w:style w:type="paragraph" w:styleId="Revize">
    <w:name w:val="Revision"/>
    <w:hidden/>
    <w:uiPriority w:val="99"/>
    <w:semiHidden/>
    <w:rsid w:val="00F50AC9"/>
    <w:pPr>
      <w:spacing w:after="0" w:line="240" w:lineRule="auto"/>
    </w:pPr>
    <w:rPr>
      <w:rFonts w:ascii="Bookman Old Style" w:hAnsi="Bookman Old Style" w:cs="Calibri"/>
      <w:sz w:val="24"/>
    </w:rPr>
  </w:style>
  <w:style w:type="character" w:styleId="Hypertextovodkaz">
    <w:name w:val="Hyperlink"/>
    <w:basedOn w:val="Standardnpsmoodstavce"/>
    <w:uiPriority w:val="99"/>
    <w:semiHidden/>
    <w:unhideWhenUsed/>
    <w:rsid w:val="00C3042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tona@komor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647</Words>
  <Characters>4005</Characters>
  <Application>Microsoft Office Word</Application>
  <DocSecurity>0</DocSecurity>
  <Lines>66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Prouza</dc:creator>
  <cp:keywords/>
  <dc:description/>
  <cp:lastModifiedBy>Sotona Jan</cp:lastModifiedBy>
  <cp:revision>3</cp:revision>
  <dcterms:created xsi:type="dcterms:W3CDTF">2026-09-30T16:41:00Z</dcterms:created>
  <dcterms:modified xsi:type="dcterms:W3CDTF">2026-09-30T16:41:00Z</dcterms:modified>
</cp:coreProperties>
</file>