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23B261EF" w:rsidR="0028468F" w:rsidRPr="00CF39D0" w:rsidRDefault="009D5097" w:rsidP="009D5097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 xml:space="preserve">na </w:t>
            </w:r>
            <w:r w:rsidR="0028468F" w:rsidRPr="00CF39D0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Hospodářské komory do Norska </w:t>
            </w:r>
            <w:r w:rsidR="00CF39D0" w:rsidRPr="00CF39D0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</w:t>
            </w:r>
            <w:r w:rsidR="00CF39D0" w:rsidRPr="00CF39D0">
              <w:rPr>
                <w:rFonts w:ascii="Franklin Gothic Demi" w:hAnsi="Franklin Gothic Demi"/>
                <w:bCs w:val="0"/>
                <w:sz w:val="26"/>
                <w:szCs w:val="26"/>
              </w:rPr>
              <w:br/>
              <w:t xml:space="preserve"> v</w:t>
            </w:r>
            <w:r w:rsidR="0028468F" w:rsidRPr="00CF39D0">
              <w:rPr>
                <w:rFonts w:ascii="Franklin Gothic Demi" w:hAnsi="Franklin Gothic Demi"/>
                <w:sz w:val="26"/>
                <w:szCs w:val="26"/>
              </w:rPr>
              <w:t xml:space="preserve"> termínu </w:t>
            </w:r>
            <w:r>
              <w:rPr>
                <w:rFonts w:ascii="Franklin Gothic Demi" w:hAnsi="Franklin Gothic Demi"/>
                <w:sz w:val="26"/>
                <w:szCs w:val="26"/>
              </w:rPr>
              <w:t>5. - 7.</w:t>
            </w:r>
            <w:r w:rsidR="00D8735A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Franklin Gothic Demi" w:hAnsi="Franklin Gothic Demi"/>
                <w:sz w:val="26"/>
                <w:szCs w:val="26"/>
              </w:rPr>
              <w:t xml:space="preserve">dubna </w:t>
            </w:r>
            <w:r w:rsidR="00CF39D0" w:rsidRPr="00CF39D0">
              <w:rPr>
                <w:rFonts w:ascii="Franklin Gothic Demi" w:hAnsi="Franklin Gothic Demi"/>
                <w:sz w:val="26"/>
                <w:szCs w:val="26"/>
              </w:rPr>
              <w:t>2022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2157A87" w14:textId="77777777" w:rsidR="0028468F" w:rsidRDefault="0028468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2D310A90" w:rsidR="00175F5A" w:rsidRPr="002B09C6" w:rsidRDefault="00175F5A" w:rsidP="00175F5A">
            <w:pPr>
              <w:rPr>
                <w:lang w:val="cs-CZ"/>
              </w:rPr>
            </w:pP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345B3833" w:rsidR="00175F5A" w:rsidRPr="00DD0FBF" w:rsidRDefault="0028468F" w:rsidP="00FC34A7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3C5608">
              <w:rPr>
                <w:rFonts w:ascii="Franklin Gothic Demi" w:hAnsi="Franklin Gothic Demi"/>
                <w:b w:val="0"/>
                <w:sz w:val="22"/>
                <w:szCs w:val="22"/>
              </w:rPr>
              <w:t>1320</w:t>
            </w:r>
            <w:r w:rsidR="005F774B">
              <w:rPr>
                <w:rFonts w:ascii="Franklin Gothic Demi" w:hAnsi="Franklin Gothic Demi"/>
                <w:b w:val="0"/>
                <w:sz w:val="22"/>
                <w:szCs w:val="22"/>
              </w:rPr>
              <w:t>,-</w:t>
            </w: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3C560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33.000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- tzn. </w:t>
            </w:r>
            <w:r w:rsidR="003C560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1188,-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3C560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29.700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09CFE459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D8735A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D873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73C1CFBB" w:rsidR="00175F5A" w:rsidRPr="00CF3914" w:rsidRDefault="00175F5A" w:rsidP="00CF39D0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10649E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18</w:t>
            </w:r>
            <w:r w:rsidR="00CF39D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.3.2022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6BCC6D56" w:rsidR="00175F5A" w:rsidRPr="00EA1524" w:rsidRDefault="00175F5A" w:rsidP="00CF39D0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CF39D0" w:rsidRPr="008B405D">
                <w:rPr>
                  <w:rStyle w:val="Hypertextovodkaz"/>
                  <w:rFonts w:ascii="Franklin Gothic Demi" w:hAnsi="Franklin Gothic Demi"/>
                  <w:lang w:val="cs-CZ"/>
                </w:rPr>
                <w:t>talafus@komora.cz</w:t>
              </w:r>
            </w:hyperlink>
            <w:r w:rsidR="00950C49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D8735A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0649E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3C5608"/>
    <w:rsid w:val="00464E4C"/>
    <w:rsid w:val="004D6907"/>
    <w:rsid w:val="005124AE"/>
    <w:rsid w:val="00540F1C"/>
    <w:rsid w:val="0056288F"/>
    <w:rsid w:val="005825C5"/>
    <w:rsid w:val="005D634C"/>
    <w:rsid w:val="005F774B"/>
    <w:rsid w:val="00721924"/>
    <w:rsid w:val="00775AF0"/>
    <w:rsid w:val="008D53EE"/>
    <w:rsid w:val="009463AE"/>
    <w:rsid w:val="00950C49"/>
    <w:rsid w:val="009B1B1F"/>
    <w:rsid w:val="009D5097"/>
    <w:rsid w:val="00B83FA4"/>
    <w:rsid w:val="00BE28D1"/>
    <w:rsid w:val="00C0301A"/>
    <w:rsid w:val="00C57B81"/>
    <w:rsid w:val="00CF3914"/>
    <w:rsid w:val="00CF39D0"/>
    <w:rsid w:val="00D6628E"/>
    <w:rsid w:val="00D81ED7"/>
    <w:rsid w:val="00D8735A"/>
    <w:rsid w:val="00DA5278"/>
    <w:rsid w:val="00DD0FBF"/>
    <w:rsid w:val="00DD2E7C"/>
    <w:rsid w:val="00DE5720"/>
    <w:rsid w:val="00DE79D6"/>
    <w:rsid w:val="00DF2A5D"/>
    <w:rsid w:val="00E17327"/>
    <w:rsid w:val="00E61559"/>
    <w:rsid w:val="00EA152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afus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Talafús Petr</cp:lastModifiedBy>
  <cp:revision>19</cp:revision>
  <dcterms:created xsi:type="dcterms:W3CDTF">2021-03-03T21:59:00Z</dcterms:created>
  <dcterms:modified xsi:type="dcterms:W3CDTF">2022-03-07T14:32:00Z</dcterms:modified>
</cp:coreProperties>
</file>